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640" w:leftChars="0"/>
        <w:jc w:val="center"/>
        <w:rPr>
          <w:rFonts w:hint="eastAsia" w:ascii="黑体" w:hAnsi="黑体" w:eastAsia="黑体"/>
          <w:sz w:val="36"/>
          <w:szCs w:val="40"/>
        </w:rPr>
      </w:pPr>
      <w:r>
        <w:rPr>
          <w:rFonts w:hint="eastAsia" w:ascii="黑体" w:hAnsi="黑体" w:eastAsia="黑体"/>
          <w:sz w:val="36"/>
          <w:szCs w:val="40"/>
        </w:rPr>
        <w:t>杭州</w:t>
      </w:r>
      <w:r>
        <w:rPr>
          <w:rFonts w:hint="eastAsia" w:ascii="黑体" w:hAnsi="黑体" w:eastAsia="黑体"/>
          <w:sz w:val="36"/>
          <w:szCs w:val="40"/>
          <w:lang w:eastAsia="zh-CN"/>
        </w:rPr>
        <w:t>市钱塘高级</w:t>
      </w:r>
      <w:r>
        <w:rPr>
          <w:rFonts w:hint="eastAsia" w:ascii="黑体" w:hAnsi="黑体" w:eastAsia="黑体"/>
          <w:sz w:val="36"/>
          <w:szCs w:val="40"/>
        </w:rPr>
        <w:t>中学</w:t>
      </w:r>
      <w:r>
        <w:rPr>
          <w:rFonts w:hint="eastAsia" w:ascii="黑体" w:hAnsi="黑体" w:eastAsia="黑体"/>
          <w:sz w:val="36"/>
          <w:szCs w:val="40"/>
          <w:lang w:eastAsia="zh-CN"/>
        </w:rPr>
        <w:t>重大</w:t>
      </w:r>
      <w:r>
        <w:rPr>
          <w:rFonts w:hint="eastAsia" w:ascii="黑体" w:hAnsi="黑体" w:eastAsia="黑体"/>
          <w:sz w:val="36"/>
          <w:szCs w:val="40"/>
        </w:rPr>
        <w:t>事项集体</w:t>
      </w:r>
      <w:r>
        <w:rPr>
          <w:rFonts w:hint="eastAsia" w:ascii="黑体" w:hAnsi="黑体" w:eastAsia="黑体"/>
          <w:sz w:val="36"/>
          <w:szCs w:val="40"/>
          <w:lang w:eastAsia="zh-CN"/>
        </w:rPr>
        <w:t>研究</w:t>
      </w:r>
      <w:r>
        <w:rPr>
          <w:rFonts w:hint="eastAsia" w:ascii="黑体" w:hAnsi="黑体" w:eastAsia="黑体"/>
          <w:sz w:val="36"/>
          <w:szCs w:val="40"/>
        </w:rPr>
        <w:t>决策制度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为贯彻执行民主集中制，进一步健全和完善党内监督制度，推进决策的科学化、民主化、法制化，依据《中国共产党党内监督条例》和省、市、新区管委会关于实施“三重一大”制度的有关规定，结合教卫系统工作实际，特制定本制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一、决策基本原则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lang w:val="en-US" w:eastAsia="zh-CN" w:bidi="ar"/>
        </w:rPr>
        <w:t>（一）坚持依法决策原则。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重大事项集体决策必须遵循有关法律法规和上级政策规定，坚持依法决策、科学决策。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lang w:val="en-US" w:eastAsia="zh-CN" w:bidi="ar"/>
        </w:rPr>
        <w:t>（二）坚持民主集中制原则。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重大事项决策要严格按照规定的程序，充分发扬民主，广泛听取意见，按照个别酝酿、民主集中、会议决定的原则进行。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lang w:val="en-US" w:eastAsia="zh-CN" w:bidi="ar"/>
        </w:rPr>
        <w:t>（三）坚持以会议形式集体决策的原则。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凡属单位重大事项，都必须经党政领导集体研究决定。除遇重大突发事件和紧急情况外，不得以传阅、会签或者个别征求意见等方式代替集体决策。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二、决策事项范围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集体决策的重大事项主要包括但不限于下列事项：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lang w:val="en-US" w:eastAsia="zh-CN" w:bidi="ar"/>
        </w:rPr>
        <w:t xml:space="preserve">（一）重大决策事项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1.传达学习党和国家的路线、方针、政策，贯彻落实上级重大决策部署、有关重要会议和文件精神的意见和措施；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2.讨论制定本单位重要改革、发展建设和学科建设等规划，年度工作计划以及重大活动（会议）方案，审定本单位章程、基本管理制度和重要规章制度等；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3.讨论研究本单位绩效工资分配方案、年度考核、职称评定、评先评优、纪律处分，以及其它涉及职工切身利益的有关事项；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4.讨论决定本单位统一战线工作和工会、共青团等群团组织的重要工作；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5.讨论决定本单位党风廉政建设、行风建设和纪检监察工作中的重大问题、违纪事项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的处理，推进清廉学校建设等工作；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6.讨论决定其他重大决策事项，或提交上级主管部门请示的重大事项。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lang w:val="en-US" w:eastAsia="zh-CN" w:bidi="ar"/>
        </w:rPr>
        <w:t xml:space="preserve">（二）重要人事任免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1.讨论决定本单位管理的干部、内设机构负责人的选拔、任用；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2.讨论决定推荐年轻干部、校级以上重要表彰奖励等事项；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3.讨论决定对本单位管理干部的考核和奖惩；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4.讨论决定其他重要干部人事任免事项；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lang w:val="en-US" w:eastAsia="zh-CN" w:bidi="ar"/>
        </w:rPr>
        <w:t xml:space="preserve">（三）重要项目安排及大额度资金使用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1.讨论决定单位年度经费预算、决算方案；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2.讨论决定本单位重点建设项目安排；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3.讨论决定国内国（境）外交流和合作项目；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4.讨论决定本单位基本建设和大额度基建修缮项目；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5.讨论决定大宗物品的物资采购和购买服务等；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6.其他需要集体研究、决定的重要资金使用和基建项目。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三、决策程序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重大事项集体决策应当按照以下程序进行：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lang w:val="en-US" w:eastAsia="zh-CN" w:bidi="ar"/>
        </w:rPr>
        <w:t>（一）确定议题。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集体决策事项由分管领导或部门负责人提出，并根据职责分工，分别由党组织负责人和行政负责人确定。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lang w:val="en-US" w:eastAsia="zh-CN" w:bidi="ar"/>
        </w:rPr>
        <w:t>（二）准备材料。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研究讨论所需的议题材料、方案等，由分管领导或相关部门负责人提前做好准备。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lang w:val="en-US" w:eastAsia="zh-CN" w:bidi="ar"/>
        </w:rPr>
        <w:t>（三）酝酿意见。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会议召开的时间、议题一般应提前通知与会人员。须事先审阅的会议材料应于会前送达，与会人员要认真熟悉材料，酝酿意见，做好发言准备。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lang w:val="en-US" w:eastAsia="zh-CN" w:bidi="ar"/>
        </w:rPr>
        <w:t>（四）充分讨论。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会议由单位主要负责人（除党的会议）主持。议题由分管领导或相关部门负责人作简要说明，与会人员应对议题进行充分讨论并发表明确的意见。讨论时，坚持主要负责人末位表态制，在听取其他与会人员的意见后再发表自己的意见，经充分讨论后，再进行决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lang w:val="en-US" w:eastAsia="zh-CN" w:bidi="ar"/>
        </w:rPr>
        <w:t>（五）形成决议。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根据会议讨论和决定情况，对决策事项作出通过、不予通过、修改或者再次审议的决议。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lang w:val="en-US" w:eastAsia="zh-CN" w:bidi="ar"/>
        </w:rPr>
        <w:t>（六）做好记录。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讨论决定重大事项应当安排专人负责记录，班子成员的表决意见和理由应当详细记录，并存档备查。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四、保障措施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为确保重大事项决策执行到位，在执行过程中，应当遵守下列基本要求：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（一）重大事项经集体决策后，由分管领导按照职责分工组织实施，职责分工有交叉的，由主要负责人明确一名分管领导牵头组织实施。组织实施的分管领导应当抓好落实，并及时向领导班子和主要领导报告执行情况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（二）分管领导对集体决策有不同意见的，可以保留，并可以按照组织程序向上级组织反映情况。但没有改变决策前，应当无条件执行。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（三）对集体决策确需变更的，应当重新提交领导班子集体讨论，并按照新决策执行。遇重大突发事件和紧急情况需要做出临时处置的，应当在处置后及时向领导班子报告。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（四）重大事项的决策和执行应当接受干部职工的监督。对未经领导班子集体决策实施的重大事项，有关部门和工作人员有权向上级组织、纪工委反映。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47AEC"/>
    <w:rsid w:val="2D14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2020-09-15T06:36:00Z</dcterms:created>
  <dc:creator>。</dc:creator>
  <cp:lastModifiedBy>。</cp:lastModifiedBy>
  <dcterms:modified xsi:type="dcterms:W3CDTF">2020-09-15T06:37:35Z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